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2CF" w:rsidRPr="00D302CF" w:rsidRDefault="00D302CF" w:rsidP="00D302C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0" w:name="_GoBack"/>
      <w:bookmarkEnd w:id="0"/>
      <w:r w:rsidRPr="00D302CF">
        <w:rPr>
          <w:rFonts w:ascii="Times New Roman" w:eastAsia="Times New Roman" w:hAnsi="Times New Roman" w:cs="Times New Roman"/>
          <w:b/>
          <w:bCs/>
          <w:kern w:val="36"/>
          <w:sz w:val="48"/>
          <w:szCs w:val="48"/>
          <w:lang w:eastAsia="de-DE"/>
        </w:rPr>
        <w:t>Weiterführende Schulen</w:t>
      </w:r>
    </w:p>
    <w:p w:rsidR="00D302CF" w:rsidRPr="00D302CF" w:rsidRDefault="00D302CF" w:rsidP="00D302CF">
      <w:pPr>
        <w:spacing w:before="100" w:beforeAutospacing="1" w:after="100" w:afterAutospacing="1" w:line="240" w:lineRule="auto"/>
        <w:rPr>
          <w:rFonts w:ascii="Times New Roman" w:eastAsia="Times New Roman" w:hAnsi="Times New Roman" w:cs="Times New Roman"/>
          <w:sz w:val="24"/>
          <w:szCs w:val="24"/>
          <w:lang w:eastAsia="de-DE"/>
        </w:rPr>
      </w:pPr>
      <w:r w:rsidRPr="00D302CF">
        <w:rPr>
          <w:rFonts w:ascii="Times New Roman" w:eastAsia="Times New Roman" w:hAnsi="Times New Roman" w:cs="Times New Roman"/>
          <w:sz w:val="24"/>
          <w:szCs w:val="24"/>
          <w:lang w:eastAsia="de-DE"/>
        </w:rPr>
        <w:t>In Hessen haben Sie als Eltern die Entscheidungsfreiheit und somit auch die Verantwortung, zu bestimmen, auf welche Schulform Ihr Kind gehen soll.</w:t>
      </w:r>
    </w:p>
    <w:p w:rsidR="00D302CF" w:rsidRPr="00D302CF" w:rsidRDefault="00D302CF" w:rsidP="00D302CF">
      <w:pPr>
        <w:spacing w:before="100" w:beforeAutospacing="1" w:after="100" w:afterAutospacing="1" w:line="240" w:lineRule="auto"/>
        <w:rPr>
          <w:rFonts w:ascii="Times New Roman" w:eastAsia="Times New Roman" w:hAnsi="Times New Roman" w:cs="Times New Roman"/>
          <w:sz w:val="24"/>
          <w:szCs w:val="24"/>
          <w:lang w:eastAsia="de-DE"/>
        </w:rPr>
      </w:pPr>
      <w:r w:rsidRPr="00D302CF">
        <w:rPr>
          <w:rFonts w:ascii="Times New Roman" w:eastAsia="Times New Roman" w:hAnsi="Times New Roman" w:cs="Times New Roman"/>
          <w:sz w:val="24"/>
          <w:szCs w:val="24"/>
          <w:lang w:eastAsia="de-DE"/>
        </w:rPr>
        <w:t>Für den Übergang auf die weiterführende Schule sind folgende Informationen wichtig:</w:t>
      </w:r>
    </w:p>
    <w:p w:rsidR="00D302CF" w:rsidRPr="00D302CF" w:rsidRDefault="00D302CF" w:rsidP="00D302C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302CF">
        <w:rPr>
          <w:rFonts w:ascii="Times New Roman" w:eastAsia="Times New Roman" w:hAnsi="Times New Roman" w:cs="Times New Roman"/>
          <w:sz w:val="24"/>
          <w:szCs w:val="24"/>
          <w:lang w:eastAsia="de-DE"/>
        </w:rPr>
        <w:t xml:space="preserve">Im </w:t>
      </w:r>
      <w:r w:rsidRPr="00D302CF">
        <w:rPr>
          <w:rFonts w:ascii="Times New Roman" w:eastAsia="Times New Roman" w:hAnsi="Times New Roman" w:cs="Times New Roman"/>
          <w:b/>
          <w:bCs/>
          <w:sz w:val="24"/>
          <w:szCs w:val="24"/>
          <w:lang w:eastAsia="de-DE"/>
        </w:rPr>
        <w:t>November/ Dezember</w:t>
      </w:r>
      <w:r w:rsidRPr="00D302CF">
        <w:rPr>
          <w:rFonts w:ascii="Times New Roman" w:eastAsia="Times New Roman" w:hAnsi="Times New Roman" w:cs="Times New Roman"/>
          <w:sz w:val="24"/>
          <w:szCs w:val="24"/>
          <w:lang w:eastAsia="de-DE"/>
        </w:rPr>
        <w:t xml:space="preserve"> vor dem Schulwechsel findet ein </w:t>
      </w:r>
      <w:r w:rsidRPr="00D302CF">
        <w:rPr>
          <w:rFonts w:ascii="Times New Roman" w:eastAsia="Times New Roman" w:hAnsi="Times New Roman" w:cs="Times New Roman"/>
          <w:b/>
          <w:bCs/>
          <w:sz w:val="24"/>
          <w:szCs w:val="24"/>
          <w:lang w:eastAsia="de-DE"/>
        </w:rPr>
        <w:t>Infoabend</w:t>
      </w:r>
      <w:r w:rsidR="00F14CB7">
        <w:rPr>
          <w:rFonts w:ascii="Times New Roman" w:eastAsia="Times New Roman" w:hAnsi="Times New Roman" w:cs="Times New Roman"/>
          <w:sz w:val="24"/>
          <w:szCs w:val="24"/>
          <w:lang w:eastAsia="de-DE"/>
        </w:rPr>
        <w:t xml:space="preserve"> in unserer Schule</w:t>
      </w:r>
      <w:r w:rsidRPr="00D302CF">
        <w:rPr>
          <w:rFonts w:ascii="Times New Roman" w:eastAsia="Times New Roman" w:hAnsi="Times New Roman" w:cs="Times New Roman"/>
          <w:sz w:val="24"/>
          <w:szCs w:val="24"/>
          <w:lang w:eastAsia="de-DE"/>
        </w:rPr>
        <w:t xml:space="preserve"> statt, in dem Sie ausführliche Informationen über die Besonderheiten der einzelnen </w:t>
      </w:r>
      <w:r w:rsidRPr="00D302CF">
        <w:rPr>
          <w:rFonts w:ascii="Times New Roman" w:eastAsia="Times New Roman" w:hAnsi="Times New Roman" w:cs="Times New Roman"/>
          <w:b/>
          <w:bCs/>
          <w:sz w:val="24"/>
          <w:szCs w:val="24"/>
          <w:lang w:eastAsia="de-DE"/>
        </w:rPr>
        <w:t>Schulformen</w:t>
      </w:r>
      <w:r w:rsidRPr="00D302CF">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 in Lorsch und den</w:t>
      </w:r>
      <w:r w:rsidRPr="00D302CF">
        <w:rPr>
          <w:rFonts w:ascii="Times New Roman" w:eastAsia="Times New Roman" w:hAnsi="Times New Roman" w:cs="Times New Roman"/>
          <w:sz w:val="24"/>
          <w:szCs w:val="24"/>
          <w:lang w:eastAsia="de-DE"/>
        </w:rPr>
        <w:t xml:space="preserve"> Nachbarstädten angeboten werden, bekommen. Das heißt, Sie erhalten Informationen darüber, was an einer Hauptschule, Realschule, Gesamtschule und an einem Gymnasium von Ihrem Kind erwartet wird.</w:t>
      </w:r>
    </w:p>
    <w:p w:rsidR="00D302CF" w:rsidRPr="00D302CF" w:rsidRDefault="00D302CF" w:rsidP="00D302C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302CF">
        <w:rPr>
          <w:rFonts w:ascii="Times New Roman" w:eastAsia="Times New Roman" w:hAnsi="Times New Roman" w:cs="Times New Roman"/>
          <w:sz w:val="24"/>
          <w:szCs w:val="24"/>
          <w:lang w:eastAsia="de-DE"/>
        </w:rPr>
        <w:t xml:space="preserve">Jede </w:t>
      </w:r>
      <w:r w:rsidR="00F14CB7">
        <w:rPr>
          <w:rFonts w:ascii="Times New Roman" w:eastAsia="Times New Roman" w:hAnsi="Times New Roman" w:cs="Times New Roman"/>
          <w:sz w:val="24"/>
          <w:szCs w:val="24"/>
          <w:lang w:eastAsia="de-DE"/>
        </w:rPr>
        <w:t xml:space="preserve">weiterführende </w:t>
      </w:r>
      <w:r w:rsidRPr="00D302CF">
        <w:rPr>
          <w:rFonts w:ascii="Times New Roman" w:eastAsia="Times New Roman" w:hAnsi="Times New Roman" w:cs="Times New Roman"/>
          <w:sz w:val="24"/>
          <w:szCs w:val="24"/>
          <w:lang w:eastAsia="de-DE"/>
        </w:rPr>
        <w:t xml:space="preserve">Schule bietet darüber hinaus für die Eltern </w:t>
      </w:r>
      <w:r w:rsidRPr="00D302CF">
        <w:rPr>
          <w:rFonts w:ascii="Times New Roman" w:eastAsia="Times New Roman" w:hAnsi="Times New Roman" w:cs="Times New Roman"/>
          <w:b/>
          <w:bCs/>
          <w:sz w:val="24"/>
          <w:szCs w:val="24"/>
          <w:lang w:eastAsia="de-DE"/>
        </w:rPr>
        <w:t>Infoabende</w:t>
      </w:r>
      <w:r w:rsidR="003D68DD">
        <w:rPr>
          <w:rFonts w:ascii="Times New Roman" w:eastAsia="Times New Roman" w:hAnsi="Times New Roman" w:cs="Times New Roman"/>
          <w:sz w:val="24"/>
          <w:szCs w:val="24"/>
          <w:lang w:eastAsia="de-DE"/>
        </w:rPr>
        <w:t xml:space="preserve"> an, an denen</w:t>
      </w:r>
      <w:r w:rsidRPr="00D302CF">
        <w:rPr>
          <w:rFonts w:ascii="Times New Roman" w:eastAsia="Times New Roman" w:hAnsi="Times New Roman" w:cs="Times New Roman"/>
          <w:sz w:val="24"/>
          <w:szCs w:val="24"/>
          <w:lang w:eastAsia="de-DE"/>
        </w:rPr>
        <w:t xml:space="preserve"> sich </w:t>
      </w:r>
      <w:r w:rsidR="003D68DD">
        <w:rPr>
          <w:rFonts w:ascii="Times New Roman" w:eastAsia="Times New Roman" w:hAnsi="Times New Roman" w:cs="Times New Roman"/>
          <w:sz w:val="24"/>
          <w:szCs w:val="24"/>
          <w:lang w:eastAsia="de-DE"/>
        </w:rPr>
        <w:t xml:space="preserve">die weiterführenden Schulen </w:t>
      </w:r>
      <w:r w:rsidRPr="00D302CF">
        <w:rPr>
          <w:rFonts w:ascii="Times New Roman" w:eastAsia="Times New Roman" w:hAnsi="Times New Roman" w:cs="Times New Roman"/>
          <w:sz w:val="24"/>
          <w:szCs w:val="24"/>
          <w:lang w:eastAsia="de-DE"/>
        </w:rPr>
        <w:t>mit ihren Schwerpunkten genauer vorst</w:t>
      </w:r>
      <w:r w:rsidR="00F14CB7">
        <w:rPr>
          <w:rFonts w:ascii="Times New Roman" w:eastAsia="Times New Roman" w:hAnsi="Times New Roman" w:cs="Times New Roman"/>
          <w:sz w:val="24"/>
          <w:szCs w:val="24"/>
          <w:lang w:eastAsia="de-DE"/>
        </w:rPr>
        <w:t>ellen. Diese finden von Januar</w:t>
      </w:r>
      <w:r w:rsidRPr="00D302CF">
        <w:rPr>
          <w:rFonts w:ascii="Times New Roman" w:eastAsia="Times New Roman" w:hAnsi="Times New Roman" w:cs="Times New Roman"/>
          <w:sz w:val="24"/>
          <w:szCs w:val="24"/>
          <w:lang w:eastAsia="de-DE"/>
        </w:rPr>
        <w:t xml:space="preserve"> bis Februar statt.</w:t>
      </w:r>
    </w:p>
    <w:p w:rsidR="00D302CF" w:rsidRPr="00D302CF" w:rsidRDefault="00D302CF" w:rsidP="00D302C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302CF">
        <w:rPr>
          <w:rFonts w:ascii="Times New Roman" w:eastAsia="Times New Roman" w:hAnsi="Times New Roman" w:cs="Times New Roman"/>
          <w:sz w:val="24"/>
          <w:szCs w:val="24"/>
          <w:lang w:eastAsia="de-DE"/>
        </w:rPr>
        <w:t xml:space="preserve">Für die 4.Klässler bietet jede Schule zum Schnuppern einen </w:t>
      </w:r>
      <w:r w:rsidRPr="00D302CF">
        <w:rPr>
          <w:rFonts w:ascii="Times New Roman" w:eastAsia="Times New Roman" w:hAnsi="Times New Roman" w:cs="Times New Roman"/>
          <w:b/>
          <w:bCs/>
          <w:sz w:val="24"/>
          <w:szCs w:val="24"/>
          <w:lang w:eastAsia="de-DE"/>
        </w:rPr>
        <w:t>„Tag der offenen Tür“</w:t>
      </w:r>
      <w:r w:rsidR="00F14CB7">
        <w:rPr>
          <w:rFonts w:ascii="Times New Roman" w:eastAsia="Times New Roman" w:hAnsi="Times New Roman" w:cs="Times New Roman"/>
          <w:sz w:val="24"/>
          <w:szCs w:val="24"/>
          <w:lang w:eastAsia="de-DE"/>
        </w:rPr>
        <w:t xml:space="preserve"> an (</w:t>
      </w:r>
      <w:r w:rsidRPr="00D302CF">
        <w:rPr>
          <w:rFonts w:ascii="Times New Roman" w:eastAsia="Times New Roman" w:hAnsi="Times New Roman" w:cs="Times New Roman"/>
          <w:sz w:val="24"/>
          <w:szCs w:val="24"/>
          <w:lang w:eastAsia="de-DE"/>
        </w:rPr>
        <w:t>im</w:t>
      </w:r>
      <w:r w:rsidR="00F14CB7">
        <w:rPr>
          <w:rFonts w:ascii="Times New Roman" w:eastAsia="Times New Roman" w:hAnsi="Times New Roman" w:cs="Times New Roman"/>
          <w:sz w:val="24"/>
          <w:szCs w:val="24"/>
          <w:lang w:eastAsia="de-DE"/>
        </w:rPr>
        <w:t xml:space="preserve"> November,</w:t>
      </w:r>
      <w:r w:rsidRPr="00D302CF">
        <w:rPr>
          <w:rFonts w:ascii="Times New Roman" w:eastAsia="Times New Roman" w:hAnsi="Times New Roman" w:cs="Times New Roman"/>
          <w:sz w:val="24"/>
          <w:szCs w:val="24"/>
          <w:lang w:eastAsia="de-DE"/>
        </w:rPr>
        <w:t xml:space="preserve"> Januar und Februar).</w:t>
      </w:r>
    </w:p>
    <w:p w:rsidR="00F14CB7" w:rsidRDefault="00D302CF" w:rsidP="00F14CB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302CF">
        <w:rPr>
          <w:rFonts w:ascii="Times New Roman" w:eastAsia="Times New Roman" w:hAnsi="Times New Roman" w:cs="Times New Roman"/>
          <w:sz w:val="24"/>
          <w:szCs w:val="24"/>
          <w:lang w:eastAsia="de-DE"/>
        </w:rPr>
        <w:t xml:space="preserve">Im Januar werden alle Lehrkräfte Ihres Kindes in einer </w:t>
      </w:r>
      <w:r w:rsidRPr="00D302CF">
        <w:rPr>
          <w:rFonts w:ascii="Times New Roman" w:eastAsia="Times New Roman" w:hAnsi="Times New Roman" w:cs="Times New Roman"/>
          <w:b/>
          <w:bCs/>
          <w:sz w:val="24"/>
          <w:szCs w:val="24"/>
          <w:lang w:eastAsia="de-DE"/>
        </w:rPr>
        <w:t>Beratungskonferenz</w:t>
      </w:r>
      <w:r w:rsidRPr="00D302CF">
        <w:rPr>
          <w:rFonts w:ascii="Times New Roman" w:eastAsia="Times New Roman" w:hAnsi="Times New Roman" w:cs="Times New Roman"/>
          <w:sz w:val="24"/>
          <w:szCs w:val="24"/>
          <w:lang w:eastAsia="de-DE"/>
        </w:rPr>
        <w:t xml:space="preserve"> eine gemeinsame Empfehlung erarbeiten. Grundlage für die </w:t>
      </w:r>
      <w:r w:rsidR="00810801">
        <w:rPr>
          <w:rFonts w:ascii="Times New Roman" w:eastAsia="Times New Roman" w:hAnsi="Times New Roman" w:cs="Times New Roman"/>
          <w:sz w:val="24"/>
          <w:szCs w:val="24"/>
          <w:lang w:eastAsia="de-DE"/>
        </w:rPr>
        <w:t>Empfehlung sind die erworbenen Kompetenzen</w:t>
      </w:r>
      <w:r w:rsidRPr="00D302CF">
        <w:rPr>
          <w:rFonts w:ascii="Times New Roman" w:eastAsia="Times New Roman" w:hAnsi="Times New Roman" w:cs="Times New Roman"/>
          <w:sz w:val="24"/>
          <w:szCs w:val="24"/>
          <w:lang w:eastAsia="de-DE"/>
        </w:rPr>
        <w:t xml:space="preserve"> wie Lernbereitschaft, Motivation, Durchhaltevermögen, Frustrationstoleranz, Konzentrationsfähigkeit, Arbeitshaltung, Selbstständigkeit, usw</w:t>
      </w:r>
      <w:proofErr w:type="gramStart"/>
      <w:r w:rsidRPr="00D302CF">
        <w:rPr>
          <w:rFonts w:ascii="Times New Roman" w:eastAsia="Times New Roman" w:hAnsi="Times New Roman" w:cs="Times New Roman"/>
          <w:sz w:val="24"/>
          <w:szCs w:val="24"/>
          <w:lang w:eastAsia="de-DE"/>
        </w:rPr>
        <w:t>..</w:t>
      </w:r>
      <w:proofErr w:type="gramEnd"/>
      <w:r w:rsidRPr="00D302CF">
        <w:rPr>
          <w:rFonts w:ascii="Times New Roman" w:eastAsia="Times New Roman" w:hAnsi="Times New Roman" w:cs="Times New Roman"/>
          <w:sz w:val="24"/>
          <w:szCs w:val="24"/>
          <w:lang w:eastAsia="de-DE"/>
        </w:rPr>
        <w:t xml:space="preserve"> Des Weiteren werden die </w:t>
      </w:r>
      <w:r w:rsidRPr="00D302CF">
        <w:rPr>
          <w:rFonts w:ascii="Times New Roman" w:eastAsia="Times New Roman" w:hAnsi="Times New Roman" w:cs="Times New Roman"/>
          <w:b/>
          <w:bCs/>
          <w:sz w:val="24"/>
          <w:szCs w:val="24"/>
          <w:lang w:eastAsia="de-DE"/>
        </w:rPr>
        <w:t>Lern- und Leistungsentwicklung vom 1. bis 4. Schuljahr</w:t>
      </w:r>
      <w:r w:rsidRPr="00D302CF">
        <w:rPr>
          <w:rFonts w:ascii="Times New Roman" w:eastAsia="Times New Roman" w:hAnsi="Times New Roman" w:cs="Times New Roman"/>
          <w:sz w:val="24"/>
          <w:szCs w:val="24"/>
          <w:lang w:eastAsia="de-DE"/>
        </w:rPr>
        <w:t xml:space="preserve"> sowie der </w:t>
      </w:r>
      <w:r w:rsidRPr="00D302CF">
        <w:rPr>
          <w:rFonts w:ascii="Times New Roman" w:eastAsia="Times New Roman" w:hAnsi="Times New Roman" w:cs="Times New Roman"/>
          <w:b/>
          <w:bCs/>
          <w:sz w:val="24"/>
          <w:szCs w:val="24"/>
          <w:lang w:eastAsia="de-DE"/>
        </w:rPr>
        <w:t>aktuelle Leistungsstand (Halbjahreszeugnis)</w:t>
      </w:r>
      <w:r w:rsidRPr="00D302CF">
        <w:rPr>
          <w:rFonts w:ascii="Times New Roman" w:eastAsia="Times New Roman" w:hAnsi="Times New Roman" w:cs="Times New Roman"/>
          <w:sz w:val="24"/>
          <w:szCs w:val="24"/>
          <w:lang w:eastAsia="de-DE"/>
        </w:rPr>
        <w:t xml:space="preserve"> miteinbezogen.</w:t>
      </w:r>
    </w:p>
    <w:p w:rsidR="00F14CB7" w:rsidRDefault="00810801" w:rsidP="00F14CB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14CB7">
        <w:rPr>
          <w:rFonts w:ascii="Times New Roman" w:eastAsia="Times New Roman" w:hAnsi="Times New Roman" w:cs="Times New Roman"/>
          <w:sz w:val="24"/>
          <w:szCs w:val="24"/>
          <w:lang w:eastAsia="de-DE"/>
        </w:rPr>
        <w:t xml:space="preserve">Diese Empfehlung </w:t>
      </w:r>
      <w:r w:rsidR="00E777F3" w:rsidRPr="00F14CB7">
        <w:rPr>
          <w:rFonts w:ascii="Times New Roman" w:eastAsia="Times New Roman" w:hAnsi="Times New Roman" w:cs="Times New Roman"/>
          <w:sz w:val="24"/>
          <w:szCs w:val="24"/>
          <w:lang w:eastAsia="de-DE"/>
        </w:rPr>
        <w:t>wird</w:t>
      </w:r>
      <w:r w:rsidR="00D302CF" w:rsidRPr="00F14CB7">
        <w:rPr>
          <w:rFonts w:ascii="Times New Roman" w:eastAsia="Times New Roman" w:hAnsi="Times New Roman" w:cs="Times New Roman"/>
          <w:sz w:val="24"/>
          <w:szCs w:val="24"/>
          <w:lang w:eastAsia="de-DE"/>
        </w:rPr>
        <w:t xml:space="preserve"> Ihnen in einem </w:t>
      </w:r>
      <w:r w:rsidR="00D302CF" w:rsidRPr="00F14CB7">
        <w:rPr>
          <w:rFonts w:ascii="Times New Roman" w:eastAsia="Times New Roman" w:hAnsi="Times New Roman" w:cs="Times New Roman"/>
          <w:b/>
          <w:bCs/>
          <w:sz w:val="24"/>
          <w:szCs w:val="24"/>
          <w:lang w:eastAsia="de-DE"/>
        </w:rPr>
        <w:t>Beratungsgespräch</w:t>
      </w:r>
      <w:r w:rsidR="00D302CF" w:rsidRPr="00F14CB7">
        <w:rPr>
          <w:rFonts w:ascii="Times New Roman" w:eastAsia="Times New Roman" w:hAnsi="Times New Roman" w:cs="Times New Roman"/>
          <w:sz w:val="24"/>
          <w:szCs w:val="24"/>
          <w:lang w:eastAsia="de-DE"/>
        </w:rPr>
        <w:t xml:space="preserve"> mit der Klassenlehrerin</w:t>
      </w:r>
      <w:r w:rsidRPr="00F14CB7">
        <w:rPr>
          <w:rFonts w:ascii="Times New Roman" w:eastAsia="Times New Roman" w:hAnsi="Times New Roman" w:cs="Times New Roman"/>
          <w:sz w:val="24"/>
          <w:szCs w:val="24"/>
          <w:lang w:eastAsia="de-DE"/>
        </w:rPr>
        <w:t>/Klassenlehrer</w:t>
      </w:r>
      <w:r w:rsidR="00D302CF" w:rsidRPr="00F14CB7">
        <w:rPr>
          <w:rFonts w:ascii="Times New Roman" w:eastAsia="Times New Roman" w:hAnsi="Times New Roman" w:cs="Times New Roman"/>
          <w:sz w:val="24"/>
          <w:szCs w:val="24"/>
          <w:lang w:eastAsia="de-DE"/>
        </w:rPr>
        <w:t xml:space="preserve"> bekannt gegeben. Die Lehrerin</w:t>
      </w:r>
      <w:r w:rsidR="00E777F3" w:rsidRPr="00F14CB7">
        <w:rPr>
          <w:rFonts w:ascii="Times New Roman" w:eastAsia="Times New Roman" w:hAnsi="Times New Roman" w:cs="Times New Roman"/>
          <w:sz w:val="24"/>
          <w:szCs w:val="24"/>
          <w:lang w:eastAsia="de-DE"/>
        </w:rPr>
        <w:t>/der Lehrer</w:t>
      </w:r>
      <w:r w:rsidR="00D302CF" w:rsidRPr="00F14CB7">
        <w:rPr>
          <w:rFonts w:ascii="Times New Roman" w:eastAsia="Times New Roman" w:hAnsi="Times New Roman" w:cs="Times New Roman"/>
          <w:sz w:val="24"/>
          <w:szCs w:val="24"/>
          <w:lang w:eastAsia="de-DE"/>
        </w:rPr>
        <w:t xml:space="preserve"> erläutert Ihnen auch das Anmeldeformular.  B</w:t>
      </w:r>
      <w:r w:rsidR="00F14CB7">
        <w:rPr>
          <w:rFonts w:ascii="Times New Roman" w:eastAsia="Times New Roman" w:hAnsi="Times New Roman" w:cs="Times New Roman"/>
          <w:sz w:val="24"/>
          <w:szCs w:val="24"/>
          <w:lang w:eastAsia="de-DE"/>
        </w:rPr>
        <w:t>itte beachten Sie, dass mindestens</w:t>
      </w:r>
      <w:r w:rsidR="00D302CF" w:rsidRPr="00F14CB7">
        <w:rPr>
          <w:rFonts w:ascii="Times New Roman" w:eastAsia="Times New Roman" w:hAnsi="Times New Roman" w:cs="Times New Roman"/>
          <w:sz w:val="24"/>
          <w:szCs w:val="24"/>
          <w:lang w:eastAsia="de-DE"/>
        </w:rPr>
        <w:t xml:space="preserve"> ein </w:t>
      </w:r>
      <w:r w:rsidR="00D302CF" w:rsidRPr="00F14CB7">
        <w:rPr>
          <w:rFonts w:ascii="Times New Roman" w:eastAsia="Times New Roman" w:hAnsi="Times New Roman" w:cs="Times New Roman"/>
          <w:b/>
          <w:bCs/>
          <w:sz w:val="24"/>
          <w:szCs w:val="24"/>
          <w:lang w:eastAsia="de-DE"/>
        </w:rPr>
        <w:t>Zweitwunsch</w:t>
      </w:r>
      <w:r w:rsidR="003D68DD">
        <w:rPr>
          <w:rFonts w:ascii="Times New Roman" w:eastAsia="Times New Roman" w:hAnsi="Times New Roman" w:cs="Times New Roman"/>
          <w:b/>
          <w:bCs/>
          <w:sz w:val="24"/>
          <w:szCs w:val="24"/>
          <w:lang w:eastAsia="de-DE"/>
        </w:rPr>
        <w:t xml:space="preserve"> bzw. </w:t>
      </w:r>
      <w:r w:rsidR="00F14CB7">
        <w:rPr>
          <w:rFonts w:ascii="Times New Roman" w:eastAsia="Times New Roman" w:hAnsi="Times New Roman" w:cs="Times New Roman"/>
          <w:b/>
          <w:bCs/>
          <w:sz w:val="24"/>
          <w:szCs w:val="24"/>
          <w:lang w:eastAsia="de-DE"/>
        </w:rPr>
        <w:t>Drittwunsch</w:t>
      </w:r>
      <w:r w:rsidR="00D302CF" w:rsidRPr="00F14CB7">
        <w:rPr>
          <w:rFonts w:ascii="Times New Roman" w:eastAsia="Times New Roman" w:hAnsi="Times New Roman" w:cs="Times New Roman"/>
          <w:sz w:val="24"/>
          <w:szCs w:val="24"/>
          <w:lang w:eastAsia="de-DE"/>
        </w:rPr>
        <w:t xml:space="preserve"> hinsichtlich der </w:t>
      </w:r>
      <w:r w:rsidR="00F14CB7">
        <w:rPr>
          <w:rFonts w:ascii="Times New Roman" w:eastAsia="Times New Roman" w:hAnsi="Times New Roman" w:cs="Times New Roman"/>
          <w:sz w:val="24"/>
          <w:szCs w:val="24"/>
          <w:lang w:eastAsia="de-DE"/>
        </w:rPr>
        <w:t>Schulwahl angegeben werden muss</w:t>
      </w:r>
    </w:p>
    <w:p w:rsidR="00F14CB7" w:rsidRDefault="00D302CF" w:rsidP="00F14CB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14CB7">
        <w:rPr>
          <w:rFonts w:ascii="Times New Roman" w:eastAsia="Times New Roman" w:hAnsi="Times New Roman" w:cs="Times New Roman"/>
          <w:sz w:val="24"/>
          <w:szCs w:val="24"/>
          <w:lang w:eastAsia="de-DE"/>
        </w:rPr>
        <w:t xml:space="preserve">Bei </w:t>
      </w:r>
      <w:r w:rsidRPr="00F14CB7">
        <w:rPr>
          <w:rFonts w:ascii="Times New Roman" w:eastAsia="Times New Roman" w:hAnsi="Times New Roman" w:cs="Times New Roman"/>
          <w:b/>
          <w:bCs/>
          <w:sz w:val="24"/>
          <w:szCs w:val="24"/>
          <w:lang w:eastAsia="de-DE"/>
        </w:rPr>
        <w:t>Übereinstimmung</w:t>
      </w:r>
      <w:r w:rsidRPr="00F14CB7">
        <w:rPr>
          <w:rFonts w:ascii="Times New Roman" w:eastAsia="Times New Roman" w:hAnsi="Times New Roman" w:cs="Times New Roman"/>
          <w:sz w:val="24"/>
          <w:szCs w:val="24"/>
          <w:lang w:eastAsia="de-DE"/>
        </w:rPr>
        <w:t xml:space="preserve"> des Elternwunsches mit der Empfehlung der Klassenkonferenz leiten</w:t>
      </w:r>
      <w:r w:rsidR="00F14CB7">
        <w:rPr>
          <w:rFonts w:ascii="Times New Roman" w:eastAsia="Times New Roman" w:hAnsi="Times New Roman" w:cs="Times New Roman"/>
          <w:sz w:val="24"/>
          <w:szCs w:val="24"/>
          <w:lang w:eastAsia="de-DE"/>
        </w:rPr>
        <w:t xml:space="preserve"> wir den Antrag</w:t>
      </w:r>
      <w:r w:rsidRPr="00F14CB7">
        <w:rPr>
          <w:rFonts w:ascii="Times New Roman" w:eastAsia="Times New Roman" w:hAnsi="Times New Roman" w:cs="Times New Roman"/>
          <w:sz w:val="24"/>
          <w:szCs w:val="24"/>
          <w:lang w:eastAsia="de-DE"/>
        </w:rPr>
        <w:t xml:space="preserve"> an die gewünschte Schule weiter. Stimmt der Wunsch der Eltern </w:t>
      </w:r>
      <w:r w:rsidRPr="00F14CB7">
        <w:rPr>
          <w:rFonts w:ascii="Times New Roman" w:eastAsia="Times New Roman" w:hAnsi="Times New Roman" w:cs="Times New Roman"/>
          <w:b/>
          <w:bCs/>
          <w:sz w:val="24"/>
          <w:szCs w:val="24"/>
          <w:lang w:eastAsia="de-DE"/>
        </w:rPr>
        <w:t>nicht</w:t>
      </w:r>
      <w:r w:rsidRPr="00F14CB7">
        <w:rPr>
          <w:rFonts w:ascii="Times New Roman" w:eastAsia="Times New Roman" w:hAnsi="Times New Roman" w:cs="Times New Roman"/>
          <w:sz w:val="24"/>
          <w:szCs w:val="24"/>
          <w:lang w:eastAsia="de-DE"/>
        </w:rPr>
        <w:t xml:space="preserve"> mit der Empfehlung der Klassenkonferenz überein, sind wir verpflichtet, Sie erneut zu beraten. Die Klassenlehrerin</w:t>
      </w:r>
      <w:r w:rsidR="00F14CB7">
        <w:rPr>
          <w:rFonts w:ascii="Times New Roman" w:eastAsia="Times New Roman" w:hAnsi="Times New Roman" w:cs="Times New Roman"/>
          <w:sz w:val="24"/>
          <w:szCs w:val="24"/>
          <w:lang w:eastAsia="de-DE"/>
        </w:rPr>
        <w:t>/der Klassenlehrer</w:t>
      </w:r>
      <w:r w:rsidRPr="00F14CB7">
        <w:rPr>
          <w:rFonts w:ascii="Times New Roman" w:eastAsia="Times New Roman" w:hAnsi="Times New Roman" w:cs="Times New Roman"/>
          <w:sz w:val="24"/>
          <w:szCs w:val="24"/>
          <w:lang w:eastAsia="de-DE"/>
        </w:rPr>
        <w:t xml:space="preserve"> wird einen </w:t>
      </w:r>
      <w:r w:rsidRPr="00F14CB7">
        <w:rPr>
          <w:rFonts w:ascii="Times New Roman" w:eastAsia="Times New Roman" w:hAnsi="Times New Roman" w:cs="Times New Roman"/>
          <w:b/>
          <w:bCs/>
          <w:sz w:val="24"/>
          <w:szCs w:val="24"/>
          <w:lang w:eastAsia="de-DE"/>
        </w:rPr>
        <w:t>zweiten Beratungstermin</w:t>
      </w:r>
      <w:r w:rsidRPr="00F14CB7">
        <w:rPr>
          <w:rFonts w:ascii="Times New Roman" w:eastAsia="Times New Roman" w:hAnsi="Times New Roman" w:cs="Times New Roman"/>
          <w:sz w:val="24"/>
          <w:szCs w:val="24"/>
          <w:lang w:eastAsia="de-DE"/>
        </w:rPr>
        <w:t xml:space="preserve"> mit Ihnen vereinbaren. Sie können Ihren Wunsch verändern oder beibehalten. Die letzte Entscheidung treffen Sie. Nach dem zweiten Beratungsgespräch werden auch diese Anmeldungen weitergeleitet.</w:t>
      </w:r>
    </w:p>
    <w:p w:rsidR="00D302CF" w:rsidRPr="00F14CB7" w:rsidRDefault="00D302CF" w:rsidP="00F14CB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14CB7">
        <w:rPr>
          <w:rFonts w:ascii="Times New Roman" w:eastAsia="Times New Roman" w:hAnsi="Times New Roman" w:cs="Times New Roman"/>
          <w:sz w:val="24"/>
          <w:szCs w:val="24"/>
          <w:lang w:eastAsia="de-DE"/>
        </w:rPr>
        <w:t>Sie erhalten die Aufnahmezusage von der weiterführenden Schule, die Ihr Kind aufgenommen hat.</w:t>
      </w:r>
    </w:p>
    <w:p w:rsidR="00D302CF" w:rsidRPr="00D302CF" w:rsidRDefault="00D302CF" w:rsidP="00D302CF">
      <w:pPr>
        <w:spacing w:before="100" w:beforeAutospacing="1" w:after="100" w:afterAutospacing="1" w:line="240" w:lineRule="auto"/>
        <w:rPr>
          <w:rFonts w:ascii="Times New Roman" w:eastAsia="Times New Roman" w:hAnsi="Times New Roman" w:cs="Times New Roman"/>
          <w:sz w:val="24"/>
          <w:szCs w:val="24"/>
          <w:lang w:eastAsia="de-DE"/>
        </w:rPr>
      </w:pPr>
      <w:r w:rsidRPr="00D302CF">
        <w:rPr>
          <w:rFonts w:ascii="Times New Roman" w:eastAsia="Times New Roman" w:hAnsi="Times New Roman" w:cs="Times New Roman"/>
          <w:b/>
          <w:bCs/>
          <w:sz w:val="24"/>
          <w:szCs w:val="24"/>
          <w:lang w:eastAsia="de-DE"/>
        </w:rPr>
        <w:t>Die Lehrerinnen und Lehrer sprechen in der Beratungskonferenz sehr intensiv und gewissenhaft über Ihr Kind und entwickeln daraus die Empfehlung. Bitte blicken Sie ganz ehrlich auf Ihr Kind und überlegen Sie sich gut Ihre Entscheidung! Bedenken Sie die Folgen für Ihr Kind, wenn es in einer Schulform unterrichtet wird, für die es die Voraussetzungen nicht oder nur bedingt mitbringt.</w:t>
      </w:r>
    </w:p>
    <w:p w:rsidR="00D302CF" w:rsidRPr="00D302CF" w:rsidRDefault="00D302CF" w:rsidP="00D302CF">
      <w:pPr>
        <w:spacing w:before="100" w:beforeAutospacing="1" w:after="100" w:afterAutospacing="1" w:line="240" w:lineRule="auto"/>
        <w:rPr>
          <w:rFonts w:ascii="Times New Roman" w:eastAsia="Times New Roman" w:hAnsi="Times New Roman" w:cs="Times New Roman"/>
          <w:sz w:val="24"/>
          <w:szCs w:val="24"/>
          <w:lang w:eastAsia="de-DE"/>
        </w:rPr>
      </w:pPr>
      <w:r w:rsidRPr="00D302CF">
        <w:rPr>
          <w:rFonts w:ascii="Times New Roman" w:eastAsia="Times New Roman" w:hAnsi="Times New Roman" w:cs="Times New Roman"/>
          <w:sz w:val="24"/>
          <w:szCs w:val="24"/>
          <w:lang w:eastAsia="de-DE"/>
        </w:rPr>
        <w:t>Wir wünschen allen unseren Schülerinnen und Schülern</w:t>
      </w:r>
      <w:r w:rsidR="00E777F3">
        <w:rPr>
          <w:rFonts w:ascii="Times New Roman" w:eastAsia="Times New Roman" w:hAnsi="Times New Roman" w:cs="Times New Roman"/>
          <w:sz w:val="24"/>
          <w:szCs w:val="24"/>
          <w:lang w:eastAsia="de-DE"/>
        </w:rPr>
        <w:t>, die die Wingertsbergschule</w:t>
      </w:r>
      <w:r w:rsidRPr="00D302CF">
        <w:rPr>
          <w:rFonts w:ascii="Times New Roman" w:eastAsia="Times New Roman" w:hAnsi="Times New Roman" w:cs="Times New Roman"/>
          <w:sz w:val="24"/>
          <w:szCs w:val="24"/>
          <w:lang w:eastAsia="de-DE"/>
        </w:rPr>
        <w:t xml:space="preserve"> verlassen, einen guten Übergang und eine erfolgreiche und zufriedene Zeit in der weiterführenden Schule.</w:t>
      </w:r>
    </w:p>
    <w:p w:rsidR="00D302CF" w:rsidRPr="00D302CF" w:rsidRDefault="00D302CF" w:rsidP="00D302CF">
      <w:pPr>
        <w:spacing w:before="100" w:beforeAutospacing="1" w:after="100" w:afterAutospacing="1" w:line="240" w:lineRule="auto"/>
        <w:rPr>
          <w:rFonts w:ascii="Times New Roman" w:eastAsia="Times New Roman" w:hAnsi="Times New Roman" w:cs="Times New Roman"/>
          <w:sz w:val="24"/>
          <w:szCs w:val="24"/>
          <w:lang w:eastAsia="de-DE"/>
        </w:rPr>
      </w:pPr>
      <w:r w:rsidRPr="00D302CF">
        <w:rPr>
          <w:rFonts w:ascii="Times New Roman" w:eastAsia="Times New Roman" w:hAnsi="Times New Roman" w:cs="Times New Roman"/>
          <w:sz w:val="24"/>
          <w:szCs w:val="24"/>
          <w:lang w:eastAsia="de-DE"/>
        </w:rPr>
        <w:t>Die Schulleitung</w:t>
      </w:r>
    </w:p>
    <w:p w:rsidR="00702A71" w:rsidRPr="00883A86" w:rsidRDefault="003D68DD">
      <w:pPr>
        <w:rPr>
          <w:rFonts w:ascii="Times New Roman" w:hAnsi="Times New Roman" w:cs="Times New Roman"/>
          <w:sz w:val="24"/>
          <w:szCs w:val="24"/>
          <w:u w:val="single"/>
        </w:rPr>
      </w:pPr>
      <w:r w:rsidRPr="00883A86">
        <w:rPr>
          <w:rFonts w:ascii="Times New Roman" w:hAnsi="Times New Roman" w:cs="Times New Roman"/>
          <w:sz w:val="24"/>
          <w:szCs w:val="24"/>
          <w:u w:val="single"/>
        </w:rPr>
        <w:t>Info zum hessischen Bildungssystem:</w:t>
      </w:r>
    </w:p>
    <w:p w:rsidR="003D68DD" w:rsidRDefault="00392898">
      <w:hyperlink r:id="rId6" w:history="1">
        <w:r w:rsidR="003D68DD" w:rsidRPr="00CF7722">
          <w:rPr>
            <w:rStyle w:val="Hyperlink"/>
          </w:rPr>
          <w:t>https://kultusministerium.hessen.de/schulsystem/schulwahl</w:t>
        </w:r>
      </w:hyperlink>
    </w:p>
    <w:p w:rsidR="003D68DD" w:rsidRDefault="00392898">
      <w:hyperlink r:id="rId7" w:history="1">
        <w:r w:rsidR="003D68DD" w:rsidRPr="00CF7722">
          <w:rPr>
            <w:rStyle w:val="Hyperlink"/>
          </w:rPr>
          <w:t>https://schulaemter.hessen.de/schulbesuch/4nach5</w:t>
        </w:r>
      </w:hyperlink>
    </w:p>
    <w:p w:rsidR="002B5B6E" w:rsidRDefault="00392898">
      <w:hyperlink r:id="rId8" w:history="1">
        <w:r w:rsidR="002B5B6E" w:rsidRPr="00CF7722">
          <w:rPr>
            <w:rStyle w:val="Hyperlink"/>
          </w:rPr>
          <w:t>https://kultusministerium.hessen.de/presse/erklaerfilme-schulsystem/erklaerfilm-bildungswege-hessen</w:t>
        </w:r>
      </w:hyperlink>
    </w:p>
    <w:p w:rsidR="002B5B6E" w:rsidRDefault="002B5B6E"/>
    <w:sectPr w:rsidR="002B5B6E" w:rsidSect="003D68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E64"/>
    <w:multiLevelType w:val="multilevel"/>
    <w:tmpl w:val="ACA8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9F3013"/>
    <w:multiLevelType w:val="multilevel"/>
    <w:tmpl w:val="FB80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2CF"/>
    <w:rsid w:val="002B5B6E"/>
    <w:rsid w:val="00392898"/>
    <w:rsid w:val="003D68DD"/>
    <w:rsid w:val="00532CBB"/>
    <w:rsid w:val="00702A71"/>
    <w:rsid w:val="00810801"/>
    <w:rsid w:val="00883A86"/>
    <w:rsid w:val="00CE7446"/>
    <w:rsid w:val="00D302CF"/>
    <w:rsid w:val="00E777F3"/>
    <w:rsid w:val="00F14C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D68D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D68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808854">
      <w:bodyDiv w:val="1"/>
      <w:marLeft w:val="0"/>
      <w:marRight w:val="0"/>
      <w:marTop w:val="0"/>
      <w:marBottom w:val="0"/>
      <w:divBdr>
        <w:top w:val="none" w:sz="0" w:space="0" w:color="auto"/>
        <w:left w:val="none" w:sz="0" w:space="0" w:color="auto"/>
        <w:bottom w:val="none" w:sz="0" w:space="0" w:color="auto"/>
        <w:right w:val="none" w:sz="0" w:space="0" w:color="auto"/>
      </w:divBdr>
      <w:divsChild>
        <w:div w:id="682323287">
          <w:marLeft w:val="0"/>
          <w:marRight w:val="0"/>
          <w:marTop w:val="0"/>
          <w:marBottom w:val="0"/>
          <w:divBdr>
            <w:top w:val="none" w:sz="0" w:space="0" w:color="auto"/>
            <w:left w:val="none" w:sz="0" w:space="0" w:color="auto"/>
            <w:bottom w:val="none" w:sz="0" w:space="0" w:color="auto"/>
            <w:right w:val="none" w:sz="0" w:space="0" w:color="auto"/>
          </w:divBdr>
          <w:divsChild>
            <w:div w:id="193613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ltusministerium.hessen.de/presse/erklaerfilme-schulsystem/erklaerfilm-bildungswege-hessen" TargetMode="External"/><Relationship Id="rId3" Type="http://schemas.microsoft.com/office/2007/relationships/stylesWithEffects" Target="stylesWithEffects.xml"/><Relationship Id="rId7" Type="http://schemas.openxmlformats.org/officeDocument/2006/relationships/hyperlink" Target="https://schulaemter.hessen.de/schulbesuch/4nach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ultusministerium.hessen.de/schulsystem/schulwah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2973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Silke</cp:lastModifiedBy>
  <cp:revision>2</cp:revision>
  <dcterms:created xsi:type="dcterms:W3CDTF">2018-10-17T11:13:00Z</dcterms:created>
  <dcterms:modified xsi:type="dcterms:W3CDTF">2018-10-17T11:13:00Z</dcterms:modified>
</cp:coreProperties>
</file>